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AB92" w14:textId="39ABBFA3" w:rsidR="00720D68" w:rsidRPr="00AB389E" w:rsidRDefault="00AB389E" w:rsidP="00AB389E">
      <w:pPr>
        <w:pStyle w:val="Test"/>
        <w:shd w:val="clear" w:color="auto" w:fill="DED888"/>
        <w:spacing w:after="160"/>
        <w:jc w:val="center"/>
        <w:rPr>
          <w:rStyle w:val="lev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>
        <w:rPr>
          <w:rStyle w:val="lev"/>
          <w:rFonts w:ascii="Times New Roman" w:hAnsi="Times New Roman"/>
          <w:b/>
          <w:color w:val="4472C4" w:themeColor="accent1"/>
          <w:sz w:val="32"/>
        </w:rPr>
        <w:t xml:space="preserve">Quiz – Ouverture de l’enquête       </w:t>
      </w:r>
    </w:p>
    <w:p w14:paraId="785ED2C1" w14:textId="77777777" w:rsidR="00AB389E" w:rsidRDefault="00AB389E">
      <w:pPr>
        <w:pStyle w:val="Standard"/>
        <w:rPr>
          <w:rFonts w:ascii="Times New Roman" w:eastAsia="Segoe UI Emoji" w:hAnsi="Times New Roman" w:cs="Times New Roman"/>
        </w:rPr>
      </w:pPr>
    </w:p>
    <w:p w14:paraId="4F38BC22" w14:textId="790442BE" w:rsidR="00720D68" w:rsidRPr="00AB389E" w:rsidRDefault="00AB38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Q1. Lorsque le Parquet européen reçoit une information sur des allégations d’infractions PIF :</w:t>
      </w:r>
    </w:p>
    <w:p w14:paraId="4E9631C0" w14:textId="77777777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a)</w:t>
      </w:r>
      <w:r>
        <w:rPr>
          <w:rFonts w:ascii="Times New Roman" w:hAnsi="Times New Roman"/>
          <w:sz w:val="24"/>
        </w:rPr>
        <w:t xml:space="preserve"> il vérifie l’information avant de l’enregistrer</w:t>
      </w:r>
    </w:p>
    <w:p w14:paraId="72FF84F0" w14:textId="4FB84B7A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b)</w:t>
      </w:r>
      <w:r>
        <w:rPr>
          <w:rFonts w:ascii="Times New Roman" w:hAnsi="Times New Roman"/>
          <w:sz w:val="24"/>
        </w:rPr>
        <w:t xml:space="preserve"> il enregistre immédiatement l’information puis la vérifie</w:t>
      </w:r>
    </w:p>
    <w:p w14:paraId="4F9BE47F" w14:textId="20E22DBC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c)</w:t>
      </w:r>
      <w:r>
        <w:rPr>
          <w:rFonts w:ascii="Times New Roman" w:hAnsi="Times New Roman"/>
          <w:sz w:val="24"/>
        </w:rPr>
        <w:t xml:space="preserve"> il prend contact avec l’organisme ayant communiqué l’information avant de l’enregistrer</w:t>
      </w:r>
    </w:p>
    <w:p w14:paraId="2A99B8F9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665A0451" w14:textId="2E0C21C7" w:rsidR="00720D68" w:rsidRPr="00AB389E" w:rsidRDefault="00AB38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Q2. L’enregistrement de l’information :</w:t>
      </w:r>
    </w:p>
    <w:p w14:paraId="26648BCB" w14:textId="5821D6C8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</w:t>
      </w:r>
      <w:r w:rsidR="003400A8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se fait dans le « système de gestion des dossiers » et est régi par le règlement intérieur</w:t>
      </w:r>
    </w:p>
    <w:p w14:paraId="7A53A197" w14:textId="77777777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b)</w:t>
      </w:r>
      <w:r>
        <w:rPr>
          <w:rFonts w:ascii="Times New Roman" w:hAnsi="Times New Roman"/>
          <w:sz w:val="24"/>
        </w:rPr>
        <w:t xml:space="preserve"> est régi par le règlement du Parquet européen</w:t>
      </w:r>
    </w:p>
    <w:p w14:paraId="756B1C8E" w14:textId="5F4BC61E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c)</w:t>
      </w:r>
      <w:r>
        <w:rPr>
          <w:rFonts w:ascii="Times New Roman" w:hAnsi="Times New Roman"/>
          <w:sz w:val="24"/>
        </w:rPr>
        <w:t xml:space="preserve"> est régi par le droit interne du </w:t>
      </w:r>
      <w:r w:rsidR="0096233E">
        <w:rPr>
          <w:rFonts w:ascii="Times New Roman" w:hAnsi="Times New Roman"/>
          <w:sz w:val="24"/>
        </w:rPr>
        <w:t>PED</w:t>
      </w:r>
      <w:r>
        <w:rPr>
          <w:rFonts w:ascii="Times New Roman" w:hAnsi="Times New Roman"/>
          <w:sz w:val="24"/>
        </w:rPr>
        <w:t xml:space="preserve"> en charge</w:t>
      </w:r>
    </w:p>
    <w:p w14:paraId="293379C9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36D3D3C9" w14:textId="24ACB296" w:rsidR="00720D68" w:rsidRPr="00AB389E" w:rsidRDefault="00AB38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Q3. Le but de l’enregistrement de l’information est de :</w:t>
      </w:r>
    </w:p>
    <w:p w14:paraId="77708F99" w14:textId="200141FE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a)</w:t>
      </w:r>
      <w:r>
        <w:rPr>
          <w:rFonts w:ascii="Times New Roman" w:hAnsi="Times New Roman"/>
          <w:sz w:val="24"/>
        </w:rPr>
        <w:t xml:space="preserve"> établir le montant du préjudice lié à l’infraction</w:t>
      </w:r>
    </w:p>
    <w:p w14:paraId="3441C8A9" w14:textId="77777777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b)</w:t>
      </w:r>
      <w:r>
        <w:rPr>
          <w:rFonts w:ascii="Times New Roman" w:hAnsi="Times New Roman"/>
          <w:sz w:val="24"/>
        </w:rPr>
        <w:t xml:space="preserve"> déterminer s’il y a lieu d’ouvrir une enquête ou d’exercer le droit d’évocation</w:t>
      </w:r>
    </w:p>
    <w:p w14:paraId="5ABBBA68" w14:textId="77777777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c)</w:t>
      </w:r>
      <w:r>
        <w:rPr>
          <w:rFonts w:ascii="Times New Roman" w:hAnsi="Times New Roman"/>
          <w:sz w:val="24"/>
        </w:rPr>
        <w:t xml:space="preserve"> identifier le suspect</w:t>
      </w:r>
    </w:p>
    <w:p w14:paraId="6EEB1EC4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4D083020" w14:textId="6C6921A0" w:rsidR="00720D68" w:rsidRPr="00AB389E" w:rsidRDefault="00AB38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Q4. Lorsqu’il n’y a pas de motifs pour ouvrir l’enquête :</w:t>
      </w:r>
    </w:p>
    <w:p w14:paraId="4E2B1D42" w14:textId="77777777" w:rsidR="00720D68" w:rsidRPr="00AB389E" w:rsidRDefault="00C06421" w:rsidP="00503E87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a)</w:t>
      </w:r>
      <w:r>
        <w:rPr>
          <w:rFonts w:ascii="Times New Roman" w:hAnsi="Times New Roman"/>
          <w:sz w:val="24"/>
        </w:rPr>
        <w:t xml:space="preserve"> le Parquet européen renvoie l’information à l’organisme déclarant sans autre obligation</w:t>
      </w:r>
    </w:p>
    <w:p w14:paraId="670E3A73" w14:textId="6AABACDD" w:rsidR="00720D68" w:rsidRPr="00AB389E" w:rsidRDefault="00C06421" w:rsidP="00503E87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b)</w:t>
      </w:r>
      <w:r>
        <w:rPr>
          <w:rFonts w:ascii="Times New Roman" w:hAnsi="Times New Roman"/>
          <w:sz w:val="24"/>
        </w:rPr>
        <w:t xml:space="preserve"> le Parquet européen consigne les raisons dans le </w:t>
      </w:r>
      <w:r w:rsidR="00551DDF">
        <w:rPr>
          <w:rFonts w:ascii="Times New Roman" w:hAnsi="Times New Roman"/>
          <w:sz w:val="24"/>
        </w:rPr>
        <w:t xml:space="preserve">système de gestion des dossiers </w:t>
      </w:r>
      <w:r>
        <w:rPr>
          <w:rFonts w:ascii="Times New Roman" w:hAnsi="Times New Roman"/>
          <w:sz w:val="24"/>
        </w:rPr>
        <w:t>et informe l’organisme ayant signalé le comportement</w:t>
      </w:r>
    </w:p>
    <w:p w14:paraId="27E546F0" w14:textId="36B99FC2" w:rsidR="00720D68" w:rsidRPr="00AB389E" w:rsidRDefault="00C06421" w:rsidP="00503E87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c)</w:t>
      </w:r>
      <w:r>
        <w:rPr>
          <w:rFonts w:ascii="Times New Roman" w:hAnsi="Times New Roman"/>
          <w:sz w:val="24"/>
        </w:rPr>
        <w:t xml:space="preserve"> le Parquet européen maintient le dossier ouvert dans le </w:t>
      </w:r>
      <w:r w:rsidR="00551DDF">
        <w:rPr>
          <w:rFonts w:ascii="Times New Roman" w:hAnsi="Times New Roman"/>
          <w:sz w:val="24"/>
        </w:rPr>
        <w:t xml:space="preserve">système de gestion des dossiers </w:t>
      </w:r>
      <w:r>
        <w:rPr>
          <w:rFonts w:ascii="Times New Roman" w:hAnsi="Times New Roman"/>
          <w:sz w:val="24"/>
        </w:rPr>
        <w:t>et demande des informations supplémentaires</w:t>
      </w:r>
    </w:p>
    <w:p w14:paraId="21DF3404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0ADB343B" w14:textId="198433AC" w:rsidR="00720D68" w:rsidRPr="00AB389E" w:rsidRDefault="00AB38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Q5. Le Parquet européen doit ouvrir l’enquête :</w:t>
      </w:r>
    </w:p>
    <w:p w14:paraId="166F6672" w14:textId="13432EE4" w:rsidR="00720D68" w:rsidRPr="00AB389E" w:rsidRDefault="00C06421" w:rsidP="00503E87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a)</w:t>
      </w:r>
      <w:r>
        <w:rPr>
          <w:rFonts w:ascii="Times New Roman" w:hAnsi="Times New Roman"/>
          <w:sz w:val="24"/>
        </w:rPr>
        <w:t xml:space="preserve"> lorsqu’il existe des motifs de croire qu’une infraction au Parquet européen a été commise</w:t>
      </w:r>
    </w:p>
    <w:p w14:paraId="4AB9E0EE" w14:textId="382437DA" w:rsidR="00720D68" w:rsidRPr="00AB389E" w:rsidRDefault="00C06421" w:rsidP="00503E87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b)</w:t>
      </w:r>
      <w:r>
        <w:rPr>
          <w:rFonts w:ascii="Times New Roman" w:hAnsi="Times New Roman"/>
          <w:sz w:val="24"/>
        </w:rPr>
        <w:t xml:space="preserve"> </w:t>
      </w:r>
      <w:bookmarkStart w:id="0" w:name="_Hlk48575523"/>
      <w:r>
        <w:rPr>
          <w:rFonts w:ascii="Times New Roman" w:hAnsi="Times New Roman"/>
          <w:sz w:val="24"/>
        </w:rPr>
        <w:t>lorsqu’il existe des motifs sérieux de croire qu’une infraction au Parquet européen a été commise</w:t>
      </w:r>
      <w:bookmarkEnd w:id="0"/>
    </w:p>
    <w:p w14:paraId="57F6E92B" w14:textId="13A24A80" w:rsidR="00720D68" w:rsidRPr="00AB389E" w:rsidRDefault="00C06421" w:rsidP="00503E87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c)</w:t>
      </w:r>
      <w:r>
        <w:rPr>
          <w:rFonts w:ascii="Times New Roman" w:hAnsi="Times New Roman"/>
          <w:sz w:val="24"/>
        </w:rPr>
        <w:t xml:space="preserve"> lorsqu’il existe des motifs raisonnables de croire qu’une infraction au Parquet européen a été commise</w:t>
      </w:r>
    </w:p>
    <w:p w14:paraId="365C073D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038E893A" w14:textId="2432218E" w:rsidR="00720D68" w:rsidRPr="00AB389E" w:rsidRDefault="00AB38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Q6. Qui doit initier l’enquête du Parquet européen :</w:t>
      </w:r>
    </w:p>
    <w:p w14:paraId="0E33364A" w14:textId="128D605C" w:rsidR="00720D68" w:rsidRPr="00AB389E" w:rsidRDefault="00C06421" w:rsidP="00503E87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lastRenderedPageBreak/>
        <w:t>a)</w:t>
      </w:r>
      <w:r>
        <w:rPr>
          <w:rFonts w:ascii="Times New Roman" w:hAnsi="Times New Roman"/>
          <w:sz w:val="24"/>
        </w:rPr>
        <w:t xml:space="preserve"> la chambre permanente à l’appui d’un rapport du </w:t>
      </w:r>
      <w:r w:rsidR="0096233E">
        <w:rPr>
          <w:rFonts w:ascii="Times New Roman" w:hAnsi="Times New Roman"/>
          <w:sz w:val="24"/>
        </w:rPr>
        <w:t>PED</w:t>
      </w:r>
      <w:r>
        <w:rPr>
          <w:rFonts w:ascii="Times New Roman" w:hAnsi="Times New Roman"/>
          <w:sz w:val="24"/>
        </w:rPr>
        <w:t xml:space="preserve"> et de l’évaluation du PE</w:t>
      </w:r>
    </w:p>
    <w:p w14:paraId="5DB65B8B" w14:textId="72EB972A" w:rsidR="00720D68" w:rsidRPr="00AB389E" w:rsidRDefault="00C06421" w:rsidP="00503E87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b)</w:t>
      </w:r>
      <w:r>
        <w:rPr>
          <w:rFonts w:ascii="Times New Roman" w:hAnsi="Times New Roman"/>
          <w:sz w:val="24"/>
        </w:rPr>
        <w:t xml:space="preserve"> le PE y enjoint le </w:t>
      </w:r>
      <w:r w:rsidR="0096233E">
        <w:rPr>
          <w:rFonts w:ascii="Times New Roman" w:hAnsi="Times New Roman"/>
          <w:sz w:val="24"/>
        </w:rPr>
        <w:t>PED</w:t>
      </w:r>
    </w:p>
    <w:p w14:paraId="37E2D936" w14:textId="1E6A0934" w:rsidR="00720D68" w:rsidRPr="00AB389E" w:rsidRDefault="00C06421" w:rsidP="00503E87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c)</w:t>
      </w:r>
      <w:r>
        <w:rPr>
          <w:rFonts w:ascii="Times New Roman" w:hAnsi="Times New Roman"/>
          <w:sz w:val="24"/>
        </w:rPr>
        <w:t xml:space="preserve"> le </w:t>
      </w:r>
      <w:r w:rsidR="0096233E">
        <w:rPr>
          <w:rFonts w:ascii="Times New Roman" w:hAnsi="Times New Roman"/>
          <w:sz w:val="24"/>
        </w:rPr>
        <w:t>PED</w:t>
      </w:r>
      <w:r>
        <w:rPr>
          <w:rFonts w:ascii="Times New Roman" w:hAnsi="Times New Roman"/>
          <w:sz w:val="24"/>
        </w:rPr>
        <w:t xml:space="preserve"> dans un État membre qui, selon son droit interne, a compétence à l’égard de l’infraction</w:t>
      </w:r>
    </w:p>
    <w:p w14:paraId="14B3ADCF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4C1F92B9" w14:textId="323E0D91" w:rsidR="00720D68" w:rsidRPr="00AB389E" w:rsidRDefault="00AB38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Q7. Le Parquet européen a-t-il des obligations lorsqu’il décide d’ouvrir l’enquête ?</w:t>
      </w:r>
    </w:p>
    <w:p w14:paraId="724CA9B5" w14:textId="77777777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a)</w:t>
      </w:r>
      <w:r>
        <w:rPr>
          <w:rFonts w:ascii="Times New Roman" w:hAnsi="Times New Roman"/>
          <w:sz w:val="24"/>
        </w:rPr>
        <w:t xml:space="preserve"> aucune obligation</w:t>
      </w:r>
    </w:p>
    <w:p w14:paraId="0217712E" w14:textId="384EFAD8" w:rsidR="00720D68" w:rsidRPr="00AB389E" w:rsidRDefault="00C06421" w:rsidP="00AB389E">
      <w:pPr>
        <w:pStyle w:val="Standard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b)</w:t>
      </w:r>
      <w:r>
        <w:rPr>
          <w:rFonts w:ascii="Times New Roman" w:hAnsi="Times New Roman"/>
          <w:sz w:val="24"/>
        </w:rPr>
        <w:t xml:space="preserve"> il a l’obligation d’informer </w:t>
      </w:r>
      <w:r>
        <w:rPr>
          <w:rFonts w:ascii="Times New Roman" w:hAnsi="Times New Roman"/>
          <w:color w:val="000000"/>
          <w:sz w:val="24"/>
        </w:rPr>
        <w:t>l’autorité qui a signalé le comportement délictueux sans retard indu – bonne réponse</w:t>
      </w:r>
    </w:p>
    <w:p w14:paraId="585D9EE4" w14:textId="77777777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c)</w:t>
      </w:r>
      <w:r>
        <w:rPr>
          <w:rFonts w:ascii="Times New Roman" w:hAnsi="Times New Roman"/>
          <w:sz w:val="24"/>
        </w:rPr>
        <w:t xml:space="preserve"> il a l'obligation d'informer la Commission européenne</w:t>
      </w:r>
    </w:p>
    <w:p w14:paraId="1AA57EFA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5A0507BF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</w:rPr>
      </w:pPr>
    </w:p>
    <w:p w14:paraId="0E071CCE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</w:rPr>
      </w:pPr>
    </w:p>
    <w:p w14:paraId="41E8CC53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</w:rPr>
      </w:pPr>
    </w:p>
    <w:p w14:paraId="1AF35C8E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</w:rPr>
      </w:pPr>
    </w:p>
    <w:p w14:paraId="0532633F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</w:rPr>
      </w:pPr>
    </w:p>
    <w:p w14:paraId="79160914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</w:rPr>
      </w:pPr>
    </w:p>
    <w:sectPr w:rsidR="00720D68" w:rsidRPr="00AB38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4599" w14:textId="77777777" w:rsidR="00F661A7" w:rsidRDefault="00F661A7">
      <w:pPr>
        <w:spacing w:after="0" w:line="240" w:lineRule="auto"/>
      </w:pPr>
      <w:r>
        <w:separator/>
      </w:r>
    </w:p>
  </w:endnote>
  <w:endnote w:type="continuationSeparator" w:id="0">
    <w:p w14:paraId="30C0EAC5" w14:textId="77777777" w:rsidR="00F661A7" w:rsidRDefault="00F6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, 'EU Albertina'">
    <w:charset w:val="00"/>
    <w:family w:val="roman"/>
    <w:pitch w:val="default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D99E" w14:textId="77777777" w:rsidR="00D91103" w:rsidRDefault="00D911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50944"/>
      <w:docPartObj>
        <w:docPartGallery w:val="Page Numbers (Bottom of Page)"/>
        <w:docPartUnique/>
      </w:docPartObj>
    </w:sdtPr>
    <w:sdtEndPr/>
    <w:sdtContent>
      <w:p w14:paraId="7AFB5AF7" w14:textId="31540FA8" w:rsidR="00D91103" w:rsidRDefault="00D9110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05030" w14:textId="77777777" w:rsidR="00D91103" w:rsidRDefault="00D911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22DC" w14:textId="77777777" w:rsidR="00D91103" w:rsidRDefault="00D911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20FC" w14:textId="77777777" w:rsidR="00F661A7" w:rsidRDefault="00F661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BBB8AC" w14:textId="77777777" w:rsidR="00F661A7" w:rsidRDefault="00F6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6CB7" w14:textId="77777777" w:rsidR="00D91103" w:rsidRDefault="00D911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E20" w14:textId="77777777" w:rsidR="00D91103" w:rsidRDefault="00D911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EA48" w14:textId="77777777" w:rsidR="00D91103" w:rsidRDefault="00D911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68"/>
    <w:rsid w:val="00103178"/>
    <w:rsid w:val="003400A8"/>
    <w:rsid w:val="004E3A83"/>
    <w:rsid w:val="00503E87"/>
    <w:rsid w:val="00551DDF"/>
    <w:rsid w:val="006A0A00"/>
    <w:rsid w:val="00720D68"/>
    <w:rsid w:val="008A5150"/>
    <w:rsid w:val="00915FE2"/>
    <w:rsid w:val="0096233E"/>
    <w:rsid w:val="00AB389E"/>
    <w:rsid w:val="00B05DE3"/>
    <w:rsid w:val="00C06421"/>
    <w:rsid w:val="00D91103"/>
    <w:rsid w:val="00E91F87"/>
    <w:rsid w:val="00F6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CDB3"/>
  <w15:docId w15:val="{1BCA93DD-7013-41AE-BF2E-8E88F719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r-FR" w:eastAsia="it-IT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basedOn w:val="Standard"/>
    <w:pPr>
      <w:suppressAutoHyphens w:val="0"/>
      <w:autoSpaceDE w:val="0"/>
    </w:pPr>
    <w:rPr>
      <w:rFonts w:ascii="EUAlbertina, 'EU Albertina'" w:eastAsia="EUAlbertina, 'EU Albertina'" w:hAnsi="EUAlbertina, 'EU Albertina'" w:cs="EUAlbertina, 'EU Albertina'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3">
    <w:name w:val="CM3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4">
    <w:name w:val="CM4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AB389E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eastAsia="en-US"/>
    </w:rPr>
  </w:style>
  <w:style w:type="character" w:styleId="lev">
    <w:name w:val="Strong"/>
    <w:basedOn w:val="Policepardfaut"/>
    <w:rsid w:val="00AB389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103"/>
  </w:style>
  <w:style w:type="paragraph" w:styleId="Pieddepage">
    <w:name w:val="footer"/>
    <w:basedOn w:val="Normal"/>
    <w:link w:val="PieddepageCar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542ec804-fd2f-416a-97c3-f6e4f439fedc" ContentTypeId="0x0101004D6BE50D68D3FB4CB86FCC808E3102E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GED" ma:contentTypeID="0x0101004D6BE50D68D3FB4CB86FCC808E3102E700B52DCB55B1753042A49B3B4B7598A69E" ma:contentTypeVersion="3" ma:contentTypeDescription="" ma:contentTypeScope="" ma:versionID="06ec70140a78ed1b6ed7c25f54658f66">
  <xsd:schema xmlns:xsd="http://www.w3.org/2001/XMLSchema" xmlns:xs="http://www.w3.org/2001/XMLSchema" xmlns:p="http://schemas.microsoft.com/office/2006/metadata/properties" xmlns:ns2="968fa894-b235-41da-b9ee-9562b1e68f50" targetNamespace="http://schemas.microsoft.com/office/2006/metadata/properties" ma:root="true" ma:fieldsID="2a51f9b24e2a84d59326c1e7145a5039" ns2:_="">
    <xsd:import namespace="968fa894-b235-41da-b9ee-9562b1e68f50"/>
    <xsd:element name="properties">
      <xsd:complexType>
        <xsd:sequence>
          <xsd:element name="documentManagement">
            <xsd:complexType>
              <xsd:all>
                <xsd:element ref="ns2:Nature_x0020_du_x0020_document" minOccurs="0"/>
                <xsd:element ref="ns2:NN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fa894-b235-41da-b9ee-9562b1e68f50" elementFormDefault="qualified">
    <xsd:import namespace="http://schemas.microsoft.com/office/2006/documentManagement/types"/>
    <xsd:import namespace="http://schemas.microsoft.com/office/infopath/2007/PartnerControls"/>
    <xsd:element name="Nature_x0020_du_x0020_document" ma:index="8" nillable="true" ma:displayName="Nature du document" ma:format="Dropdown" ma:internalName="Nature_x0020_du_x0020_document">
      <xsd:simpleType>
        <xsd:restriction base="dms:Choice">
          <xsd:enumeration value="Administratif"/>
          <xsd:enumeration value="Pédagogique - Cas pratique"/>
          <xsd:enumeration value="Pédagogique - Conférence"/>
          <xsd:enumeration value="Pédagogique - Devoir"/>
          <xsd:enumeration value="Pédagogique - Documentation externe"/>
          <xsd:enumeration value="Pédagogique - Fascicule"/>
          <xsd:enumeration value="Pédagogique - Fiche Pédagogique"/>
          <xsd:enumeration value="Pédagogique - Programme"/>
          <xsd:enumeration value="Pédagogique - Présentation"/>
        </xsd:restriction>
      </xsd:simpleType>
    </xsd:element>
    <xsd:element name="NNAF" ma:index="9" nillable="true" ma:displayName="NNAF" ma:internalName="NNAF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ure_x0020_du_x0020_document xmlns="968fa894-b235-41da-b9ee-9562b1e68f50" xsi:nil="true"/>
    <NNAF xmlns="968fa894-b235-41da-b9ee-9562b1e68f50" xsi:nil="true"/>
  </documentManagement>
</p:properties>
</file>

<file path=customXml/itemProps1.xml><?xml version="1.0" encoding="utf-8"?>
<ds:datastoreItem xmlns:ds="http://schemas.openxmlformats.org/officeDocument/2006/customXml" ds:itemID="{147C5646-D874-4ADB-8035-C182EDF0A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451D1-722A-4CA6-92A9-F0075BADCA8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ED5A8B2-1F1F-43A4-90A6-B5DB8C8B6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fa894-b235-41da-b9ee-9562b1e68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6EE93-3050-490E-A9A2-4D7D5D879F1A}">
  <ds:schemaRefs>
    <ds:schemaRef ds:uri="http://schemas.microsoft.com/office/2006/metadata/properties"/>
    <ds:schemaRef ds:uri="http://schemas.microsoft.com/office/infopath/2007/PartnerControls"/>
    <ds:schemaRef ds:uri="968fa894-b235-41da-b9ee-9562b1e68f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Garry HUTTON</cp:lastModifiedBy>
  <cp:revision>2</cp:revision>
  <dcterms:created xsi:type="dcterms:W3CDTF">2022-02-03T07:06:00Z</dcterms:created>
  <dcterms:modified xsi:type="dcterms:W3CDTF">2022-02-03T07:06:00Z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0x0101004D6BE50D68D3FB4CB86FCC808E3102E700B52DCB55B1753042A49B3B4B7598A69E</vt:lpwstr>
  </property>
</Properties>
</file>